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850.9999999999999" w:type="dxa"/>
        <w:tblLayout w:type="fixed"/>
        <w:tblLook w:val="0400"/>
      </w:tblPr>
      <w:tblGrid>
        <w:gridCol w:w="5671"/>
        <w:gridCol w:w="5528"/>
        <w:tblGridChange w:id="0">
          <w:tblGrid>
            <w:gridCol w:w="5671"/>
            <w:gridCol w:w="5528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TRƯỜNG ĐẠI HỌC XÂY DỰNG HÀ NỘI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KHOA/BAN:......................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CỘNG HOÀ XÃ HỘI CHỦ NGHĨA VIỆT 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Độc lập – Tự do – Hạnh phúc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165100</wp:posOffset>
                      </wp:positionV>
                      <wp:extent cx="2049780" cy="127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21110" y="3780000"/>
                                <a:ext cx="2049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165100</wp:posOffset>
                      </wp:positionV>
                      <wp:extent cx="204978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4978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hanging="1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GIẤY ĐỀ NGHỊ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hanging="1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V/v cấp mới/thay đổi thông tin hộp thư điện tử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1895475</wp:posOffset>
                </wp:positionH>
                <wp:positionV relativeFrom="paragraph">
                  <wp:posOffset>200025</wp:posOffset>
                </wp:positionV>
                <wp:extent cx="204978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1110" y="378000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1895475</wp:posOffset>
                </wp:positionH>
                <wp:positionV relativeFrom="paragraph">
                  <wp:posOffset>200025</wp:posOffset>
                </wp:positionV>
                <wp:extent cx="204978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97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39" w:line="240" w:lineRule="auto"/>
        <w:ind w:left="10" w:right="-15" w:firstLine="7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Kính gửi: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39" w:line="240" w:lineRule="auto"/>
        <w:ind w:left="765" w:right="-15" w:firstLine="1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Ban Giám hiệu trường Đại học Xây dựng Hà Nội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39" w:line="240" w:lineRule="auto"/>
        <w:ind w:left="765" w:right="-15" w:firstLine="1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Phòng Thông tin &amp; Truyền thông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right="-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Họ và tên: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MSSV: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Ngày sinh: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………..……..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right="-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Lớp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………………..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Khoa/Ban: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left="-709" w:firstLine="66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Số điện thoại: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...........................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Email được cấp: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-709" w:firstLine="665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(Email nhận diện thương hiệu được cấp có dạng ten+mssv@nuce.edu.vn)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left="-709" w:firstLine="6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Nội dung đề nghị: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left="-709" w:firstLine="66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spacing w:after="0" w:line="360" w:lineRule="auto"/>
        <w:ind w:left="-709" w:firstLine="66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spacing w:after="0" w:line="360" w:lineRule="auto"/>
        <w:ind w:left="-709" w:firstLine="66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spacing w:after="0" w:line="360" w:lineRule="auto"/>
        <w:ind w:left="-709" w:firstLine="66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16">
      <w:pPr>
        <w:spacing w:after="0" w:line="360" w:lineRule="auto"/>
        <w:ind w:left="-709" w:firstLine="66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Yêu cầu sau khi xử lý sẽ được thông báo đến: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60" w:line="240" w:lineRule="auto"/>
        <w:ind w:left="-709" w:firstLine="66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…………..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,ngày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tháng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…..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năm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…...</w:t>
      </w: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0.0" w:type="dxa"/>
        <w:tblLayout w:type="fixed"/>
        <w:tblLook w:val="0400"/>
      </w:tblPr>
      <w:tblGrid>
        <w:gridCol w:w="3261"/>
        <w:gridCol w:w="4252"/>
        <w:gridCol w:w="2410"/>
        <w:tblGridChange w:id="0">
          <w:tblGrid>
            <w:gridCol w:w="3261"/>
            <w:gridCol w:w="4252"/>
            <w:gridCol w:w="241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Ý KIẾN PHÒNG TT&amp;TT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   XÁC NHẬN CỦA KHOA/BAN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Người đề nghị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11" w:line="480" w:lineRule="auto"/>
        <w:ind w:left="982" w:right="1691" w:hanging="1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A52B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TbB/VGpFPQ4zevdSPNQpKbH7Q==">AMUW2mUROFCLEfq+ZSiSW1XEFDY/sbiVkXbZgHdiCOB7ZBRfUgICPYEnHgwNMB0YQpgL/L0OvNTQjPyPDBDM0RJmMbuCJD4fHg2N4Tc2nWlYuNsM596oQ+o=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2021-10-16T10:03:00Z</dcterms:created>
  <dc:creator>Dang Duong</dc:creator>
</cp:coreProperties>
</file>